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Testing and validation plan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Metrics, methods, thresholds and sign-off for pre-launch testing.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System and version</w:t>
      </w:r>
    </w:p>
    <w:p>
      <w:pPr/>
      <w:r>
        <w:t xml:space="preserve">Name, version and intended use: [details].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Metrics and thresholds</w:t>
      </w:r>
    </w:p>
    <w:p>
      <w:pPr/>
      <w:r>
        <w:t xml:space="preserve">List each metric, how it is measured and the pass threshold.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sets</w:t>
      </w:r>
    </w:p>
    <w:p>
      <w:pPr/>
      <w:r>
        <w:t xml:space="preserve">Describe test data and how representative it is.</w:t>
      </w:r>
    </w:p>
    <w:p>
      <w:pPr/>
      <w:r>
        <w:t xml:space="preserve">[Enter your text here]</w:t>
      </w:r>
    </w:p>
    <w:p>
      <w:pPr>
        <w:pStyle w:val="Heading2"/>
      </w:pPr>
      <w:r>
        <w:t xml:space="preserve">Fairness checks</w:t>
      </w:r>
    </w:p>
    <w:p>
      <w:pPr/>
      <w:r>
        <w:t xml:space="preserve">Which groups are compared and how.</w:t>
      </w:r>
    </w:p>
    <w:p>
      <w:pPr/>
      <w:r>
        <w:t xml:space="preserve">[Enter your text here]</w:t>
      </w:r>
    </w:p>
    <w:p>
      <w:pPr>
        <w:pStyle w:val="Heading2"/>
      </w:pPr>
      <w:r>
        <w:t xml:space="preserve">Security tests</w:t>
      </w:r>
    </w:p>
    <w:p>
      <w:pPr/>
      <w:r>
        <w:t xml:space="preserve">Prompt injection, data leakage, misuse and robustness tests.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Results and actions</w:t>
      </w:r>
    </w:p>
    <w:p>
      <w:pPr/>
      <w:r>
        <w:t xml:space="preserve">Summarize results, failures and fixes.</w:t>
      </w:r>
    </w:p>
    <w:p>
      <w:pPr/>
      <w:r>
        <w:t xml:space="preserve">[Enter your text here]</w:t>
      </w:r>
    </w:p>
    <w:p>
      <w:pPr>
        <w:pStyle w:val="Heading2"/>
      </w:pPr>
      <w:r>
        <w:t xml:space="preserve">Sign-off</w:t>
      </w:r>
    </w:p>
    <w:p>
      <w:pPr/>
      <w:r>
        <w:t xml:space="preserve">Independent reviewer name, role and date.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Testing and validation plan</dc:title>
  <dc:language>en</dc:language>
  <dc:creator>ClearPath AI Governance</dc:creator>
</cp:coreProperties>
</file>